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5F4F" w14:textId="77777777" w:rsidR="00900B36" w:rsidRDefault="00900B36" w:rsidP="00900B36">
      <w:pPr>
        <w:pStyle w:val="Heading1"/>
        <w:ind w:right="-4"/>
      </w:pPr>
      <w:r>
        <w:t>ABET Course Syllabus EEE448</w:t>
      </w:r>
    </w:p>
    <w:p w14:paraId="7BA328BF" w14:textId="77777777" w:rsidR="00900B36" w:rsidRDefault="00900B36" w:rsidP="00900B36">
      <w:pPr>
        <w:ind w:right="-4"/>
        <w:rPr>
          <w:b/>
          <w:sz w:val="28"/>
          <w:szCs w:val="28"/>
        </w:rPr>
      </w:pPr>
    </w:p>
    <w:p w14:paraId="3D5F196E" w14:textId="77777777" w:rsidR="00900B36" w:rsidRPr="002155D3" w:rsidRDefault="00900B36" w:rsidP="00900B36">
      <w:pPr>
        <w:pStyle w:val="ListParagraph"/>
        <w:numPr>
          <w:ilvl w:val="0"/>
          <w:numId w:val="3"/>
        </w:numPr>
        <w:ind w:right="-4"/>
        <w:rPr>
          <w:u w:val="single"/>
        </w:rPr>
      </w:pPr>
      <w:r w:rsidRPr="002155D3">
        <w:rPr>
          <w:b/>
        </w:rPr>
        <w:t>Course:</w:t>
      </w:r>
      <w:r>
        <w:t xml:space="preserve"> </w:t>
      </w:r>
      <w:r w:rsidRPr="002155D3">
        <w:rPr>
          <w:b/>
          <w:bCs/>
        </w:rPr>
        <w:t xml:space="preserve">EEE </w:t>
      </w:r>
      <w:r w:rsidRPr="001328E3">
        <w:rPr>
          <w:b/>
          <w:bCs/>
        </w:rPr>
        <w:t>448 Fiber Optics</w:t>
      </w:r>
    </w:p>
    <w:p w14:paraId="045F5620" w14:textId="77777777" w:rsidR="00900B36" w:rsidRPr="00885665" w:rsidRDefault="00900B36" w:rsidP="00900B36">
      <w:pPr>
        <w:pStyle w:val="ListParagraph"/>
        <w:numPr>
          <w:ilvl w:val="0"/>
          <w:numId w:val="3"/>
        </w:numPr>
        <w:ind w:right="-4"/>
      </w:pPr>
      <w:r w:rsidRPr="002155D3">
        <w:rPr>
          <w:b/>
        </w:rPr>
        <w:t>Credits and Contact Hours:</w:t>
      </w:r>
      <w:r>
        <w:t xml:space="preserve"> 3 Credit Hours (lecture), Topics: Engineering</w:t>
      </w:r>
    </w:p>
    <w:p w14:paraId="5877AFD6" w14:textId="77777777" w:rsidR="00900B36" w:rsidRPr="00885665" w:rsidRDefault="00900B36" w:rsidP="00900B36">
      <w:pPr>
        <w:pStyle w:val="ListParagraph"/>
        <w:numPr>
          <w:ilvl w:val="0"/>
          <w:numId w:val="3"/>
        </w:numPr>
        <w:ind w:right="-4"/>
      </w:pPr>
      <w:r w:rsidRPr="002155D3">
        <w:rPr>
          <w:b/>
        </w:rPr>
        <w:t>Course Coordinator:</w:t>
      </w:r>
      <w:r>
        <w:t xml:space="preserve"> </w:t>
      </w:r>
      <w:r w:rsidRPr="00F73F30">
        <w:t xml:space="preserve">Dr. </w:t>
      </w:r>
      <w:r>
        <w:t xml:space="preserve"> J.C. Palais</w:t>
      </w:r>
      <w:r w:rsidRPr="00F73F30">
        <w:t>, Professor</w:t>
      </w:r>
    </w:p>
    <w:p w14:paraId="02A19703" w14:textId="77777777" w:rsidR="00900B36" w:rsidRPr="001328E3" w:rsidRDefault="00900B36" w:rsidP="00900B36">
      <w:pPr>
        <w:pStyle w:val="ListParagraph"/>
        <w:numPr>
          <w:ilvl w:val="0"/>
          <w:numId w:val="3"/>
        </w:numPr>
        <w:ind w:right="-4"/>
        <w:rPr>
          <w:bCs/>
        </w:rPr>
      </w:pPr>
      <w:r w:rsidRPr="002155D3">
        <w:rPr>
          <w:b/>
        </w:rPr>
        <w:t>Textbook:</w:t>
      </w:r>
      <w:r w:rsidRPr="002E5C09">
        <w:rPr>
          <w:bCs/>
        </w:rPr>
        <w:t xml:space="preserve"> </w:t>
      </w:r>
      <w:r w:rsidRPr="001328E3">
        <w:rPr>
          <w:bCs/>
          <w:i/>
        </w:rPr>
        <w:t>Fiber Optic Communications</w:t>
      </w:r>
      <w:r w:rsidRPr="001328E3">
        <w:rPr>
          <w:bCs/>
        </w:rPr>
        <w:t>, Joseph C. Palais, Prentice-Hall, 2005, 5</w:t>
      </w:r>
      <w:r w:rsidRPr="001328E3">
        <w:rPr>
          <w:bCs/>
          <w:vertAlign w:val="superscript"/>
        </w:rPr>
        <w:t>th</w:t>
      </w:r>
      <w:r w:rsidRPr="001328E3">
        <w:rPr>
          <w:bCs/>
        </w:rPr>
        <w:t xml:space="preserve"> edition.</w:t>
      </w:r>
    </w:p>
    <w:p w14:paraId="0C2B01A5" w14:textId="77777777" w:rsidR="00900B36" w:rsidRDefault="00900B36" w:rsidP="00900B36">
      <w:pPr>
        <w:pStyle w:val="ListParagraph"/>
        <w:ind w:left="0" w:right="-4" w:firstLine="720"/>
      </w:pPr>
      <w:r w:rsidRPr="00697D74">
        <w:rPr>
          <w:b/>
        </w:rPr>
        <w:t>Supplemental materials:</w:t>
      </w:r>
      <w:r>
        <w:t xml:space="preserve"> None</w:t>
      </w:r>
    </w:p>
    <w:p w14:paraId="68EAC938" w14:textId="77777777" w:rsidR="00900B36" w:rsidRPr="00F73F30" w:rsidRDefault="00900B36" w:rsidP="00900B36">
      <w:pPr>
        <w:pStyle w:val="ListParagraph"/>
        <w:ind w:left="0" w:right="-4" w:firstLine="720"/>
      </w:pPr>
    </w:p>
    <w:p w14:paraId="1236559C" w14:textId="77777777" w:rsidR="00900B36" w:rsidRPr="00BA6DF3" w:rsidRDefault="00900B36" w:rsidP="00900B36">
      <w:pPr>
        <w:pStyle w:val="ListParagraph"/>
        <w:numPr>
          <w:ilvl w:val="0"/>
          <w:numId w:val="3"/>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497EF7EB" w14:textId="77777777" w:rsidR="00900B36" w:rsidRDefault="00900B36" w:rsidP="00900B36">
      <w:pPr>
        <w:pStyle w:val="ListParagraph"/>
        <w:numPr>
          <w:ilvl w:val="0"/>
          <w:numId w:val="4"/>
        </w:numPr>
      </w:pPr>
      <w:r w:rsidRPr="008D26EF">
        <w:rPr>
          <w:b/>
          <w:bCs/>
        </w:rPr>
        <w:t>Catalog description:</w:t>
      </w:r>
      <w:r w:rsidRPr="00697D74">
        <w:t xml:space="preserve"> Number systems, conversion methods, binary and complement arithmetic, Boolean algebra, circuit minimization, ROMs, PLAs, flipflops, synchronous sequential circuits. Lecture, lab.  Cross-listed as CSE 120. </w:t>
      </w:r>
    </w:p>
    <w:p w14:paraId="26F9DFB1" w14:textId="77777777" w:rsidR="00900B36" w:rsidRPr="00BA6DF3" w:rsidRDefault="00900B36" w:rsidP="00900B36">
      <w:pPr>
        <w:pStyle w:val="ListParagraph"/>
        <w:numPr>
          <w:ilvl w:val="0"/>
          <w:numId w:val="4"/>
        </w:numPr>
        <w:ind w:right="-4"/>
      </w:pPr>
      <w:r>
        <w:rPr>
          <w:b/>
        </w:rPr>
        <w:t>P</w:t>
      </w:r>
      <w:r w:rsidRPr="00BA6DF3">
        <w:rPr>
          <w:b/>
        </w:rPr>
        <w:t>rerequisites or co-requisit</w:t>
      </w:r>
      <w:r>
        <w:rPr>
          <w:b/>
        </w:rPr>
        <w:t xml:space="preserve">es: </w:t>
      </w:r>
      <w:r>
        <w:t>EEE341.</w:t>
      </w:r>
    </w:p>
    <w:p w14:paraId="5B0763AA" w14:textId="77777777" w:rsidR="00900B36" w:rsidRDefault="00900B36" w:rsidP="00900B36">
      <w:pPr>
        <w:pStyle w:val="ListParagraph"/>
        <w:numPr>
          <w:ilvl w:val="0"/>
          <w:numId w:val="4"/>
        </w:numPr>
        <w:ind w:right="-4"/>
      </w:pPr>
      <w:r>
        <w:rPr>
          <w:b/>
        </w:rPr>
        <w:t>Required/elective/selected elective</w:t>
      </w:r>
      <w:r w:rsidRPr="00BA6DF3">
        <w:rPr>
          <w:b/>
        </w:rPr>
        <w:t>:</w:t>
      </w:r>
      <w:r>
        <w:t xml:space="preserve"> Elective</w:t>
      </w:r>
    </w:p>
    <w:p w14:paraId="45874CD8" w14:textId="77777777" w:rsidR="00900B36" w:rsidRPr="00885665" w:rsidRDefault="00900B36" w:rsidP="00900B36">
      <w:pPr>
        <w:pStyle w:val="ListParagraph"/>
        <w:ind w:right="-4"/>
      </w:pPr>
    </w:p>
    <w:p w14:paraId="729BDD5F" w14:textId="77777777" w:rsidR="00900B36" w:rsidRPr="009522F6" w:rsidRDefault="00900B36" w:rsidP="00900B36">
      <w:pPr>
        <w:pStyle w:val="ListParagraph"/>
        <w:numPr>
          <w:ilvl w:val="0"/>
          <w:numId w:val="3"/>
        </w:numPr>
        <w:ind w:right="-4"/>
      </w:pPr>
      <w:r w:rsidRPr="00864B42">
        <w:rPr>
          <w:b/>
        </w:rPr>
        <w:t>Specific goals for the course</w:t>
      </w:r>
    </w:p>
    <w:p w14:paraId="60887CB9" w14:textId="77777777" w:rsidR="00900B36" w:rsidRPr="001328E3" w:rsidRDefault="00900B36" w:rsidP="00900B36">
      <w:pPr>
        <w:ind w:left="360" w:right="-4"/>
        <w:rPr>
          <w:noProof/>
        </w:rPr>
      </w:pPr>
      <w:r w:rsidRPr="001328E3">
        <w:rPr>
          <w:noProof/>
        </w:rPr>
        <w:t>To give students the ability to understand, specify, and design fiber-optic communications components and systems.</w:t>
      </w:r>
    </w:p>
    <w:p w14:paraId="6F259EBE" w14:textId="77777777" w:rsidR="00900B36" w:rsidRPr="009522F6" w:rsidRDefault="00900B36" w:rsidP="00900B36">
      <w:pPr>
        <w:pStyle w:val="ListParagraph"/>
        <w:numPr>
          <w:ilvl w:val="0"/>
          <w:numId w:val="5"/>
        </w:numPr>
        <w:ind w:right="-4"/>
      </w:pPr>
      <w:r>
        <w:rPr>
          <w:b/>
        </w:rPr>
        <w:t>O</w:t>
      </w:r>
      <w:r w:rsidRPr="009522F6">
        <w:rPr>
          <w:b/>
        </w:rPr>
        <w:t>utcomes of instruction:</w:t>
      </w:r>
    </w:p>
    <w:p w14:paraId="1147E18D" w14:textId="77777777" w:rsidR="00900B36" w:rsidRPr="00DF19DE" w:rsidRDefault="00900B36" w:rsidP="00900B36">
      <w:pPr>
        <w:pStyle w:val="ListParagraph"/>
        <w:numPr>
          <w:ilvl w:val="0"/>
          <w:numId w:val="2"/>
        </w:numPr>
      </w:pPr>
      <w:r w:rsidRPr="00DF19DE">
        <w:t>Students will learn the fundamentals of fiber optic communications.</w:t>
      </w:r>
    </w:p>
    <w:p w14:paraId="0DA4A1E3" w14:textId="77777777" w:rsidR="00900B36" w:rsidRPr="00DF19DE" w:rsidRDefault="00900B36" w:rsidP="00900B36">
      <w:pPr>
        <w:pStyle w:val="ListParagraph"/>
        <w:numPr>
          <w:ilvl w:val="0"/>
          <w:numId w:val="2"/>
        </w:numPr>
      </w:pPr>
      <w:r w:rsidRPr="00DF19DE">
        <w:t>Students will learn the applications of fiber optic communications</w:t>
      </w:r>
    </w:p>
    <w:p w14:paraId="7FE335C3" w14:textId="77777777" w:rsidR="00900B36" w:rsidRPr="001328E3" w:rsidRDefault="00900B36" w:rsidP="00900B36">
      <w:pPr>
        <w:pStyle w:val="ListParagraph"/>
        <w:numPr>
          <w:ilvl w:val="0"/>
          <w:numId w:val="2"/>
        </w:numPr>
      </w:pPr>
      <w:r w:rsidRPr="00DF19DE">
        <w:t>Students will be able to converse with technologists in the field of fiber optic communications.</w:t>
      </w:r>
    </w:p>
    <w:p w14:paraId="4A9271CD" w14:textId="77777777" w:rsidR="00900B36" w:rsidRPr="009522F6" w:rsidRDefault="00900B36" w:rsidP="00900B36">
      <w:pPr>
        <w:pStyle w:val="ListParagraph"/>
        <w:numPr>
          <w:ilvl w:val="0"/>
          <w:numId w:val="5"/>
        </w:numPr>
        <w:ind w:right="-4"/>
      </w:pPr>
      <w:r w:rsidRPr="009522F6">
        <w:rPr>
          <w:b/>
        </w:rPr>
        <w:t>Outcomes of Criterion 3 addressed by the course</w:t>
      </w:r>
      <w:r>
        <w:rPr>
          <w:b/>
        </w:rPr>
        <w:t xml:space="preserve">: </w:t>
      </w:r>
    </w:p>
    <w:p w14:paraId="6F2497F7" w14:textId="77777777" w:rsidR="00900B36" w:rsidRDefault="00900B36" w:rsidP="00900B36">
      <w:pPr>
        <w:pStyle w:val="ABETSyllabiNormal"/>
        <w:ind w:left="360"/>
        <w:rPr>
          <w:sz w:val="24"/>
          <w:szCs w:val="24"/>
        </w:rPr>
      </w:pPr>
      <w:r w:rsidRPr="00864B42">
        <w:rPr>
          <w:b/>
          <w:bCs/>
          <w:sz w:val="24"/>
          <w:szCs w:val="24"/>
        </w:rPr>
        <w:t>(1)</w:t>
      </w:r>
      <w:r>
        <w:rPr>
          <w:sz w:val="24"/>
          <w:szCs w:val="24"/>
        </w:rPr>
        <w:t xml:space="preserve"> </w:t>
      </w:r>
      <w:r w:rsidRPr="001328E3">
        <w:rPr>
          <w:sz w:val="24"/>
          <w:szCs w:val="24"/>
        </w:rPr>
        <w:t>Students do numerous problems in homework and exams requiring them to critically evaluate technical problems and their  possible solutions. The students are required to apply basic mathematical and scientific  principles to the understanding of fiber optic components, systems, and design.</w:t>
      </w:r>
    </w:p>
    <w:p w14:paraId="69E6DE68" w14:textId="77777777" w:rsidR="00900B36" w:rsidRPr="00741504" w:rsidRDefault="00900B36" w:rsidP="00900B36">
      <w:pPr>
        <w:pStyle w:val="ABETSyllabiNormal"/>
        <w:ind w:left="720"/>
        <w:rPr>
          <w:sz w:val="24"/>
          <w:szCs w:val="24"/>
        </w:rPr>
      </w:pPr>
      <w:r w:rsidRPr="00F73F30">
        <w:rPr>
          <w:sz w:val="24"/>
          <w:szCs w:val="24"/>
        </w:rPr>
        <w:t xml:space="preserve"> </w:t>
      </w:r>
    </w:p>
    <w:p w14:paraId="58EF2966" w14:textId="77777777" w:rsidR="00900B36" w:rsidRPr="00864B42" w:rsidRDefault="00900B36" w:rsidP="00900B36">
      <w:pPr>
        <w:pStyle w:val="ListParagraph"/>
        <w:numPr>
          <w:ilvl w:val="0"/>
          <w:numId w:val="3"/>
        </w:numPr>
        <w:ind w:right="-4"/>
      </w:pPr>
      <w:r w:rsidRPr="00864B42">
        <w:rPr>
          <w:b/>
          <w:bCs/>
        </w:rPr>
        <w:t>Brief list of topics to be covered</w:t>
      </w:r>
      <w:r>
        <w:rPr>
          <w:b/>
          <w:bCs/>
        </w:rPr>
        <w:t xml:space="preserve"> </w:t>
      </w:r>
    </w:p>
    <w:p w14:paraId="6A14244A" w14:textId="77777777" w:rsidR="00900B36" w:rsidRPr="00DF19DE" w:rsidRDefault="00900B36" w:rsidP="00900B36">
      <w:pPr>
        <w:numPr>
          <w:ilvl w:val="0"/>
          <w:numId w:val="1"/>
        </w:numPr>
        <w:tabs>
          <w:tab w:val="clear" w:pos="360"/>
          <w:tab w:val="num" w:pos="540"/>
          <w:tab w:val="num" w:pos="720"/>
        </w:tabs>
        <w:ind w:left="720"/>
      </w:pPr>
      <w:r w:rsidRPr="00DF19DE">
        <w:t>Fiber optic communications systems (1 week)</w:t>
      </w:r>
    </w:p>
    <w:p w14:paraId="21C11CDA" w14:textId="77777777" w:rsidR="00900B36" w:rsidRPr="00DF19DE" w:rsidRDefault="00900B36" w:rsidP="00900B36">
      <w:pPr>
        <w:numPr>
          <w:ilvl w:val="0"/>
          <w:numId w:val="1"/>
        </w:numPr>
        <w:tabs>
          <w:tab w:val="clear" w:pos="360"/>
          <w:tab w:val="num" w:pos="540"/>
          <w:tab w:val="num" w:pos="720"/>
        </w:tabs>
        <w:ind w:left="720"/>
      </w:pPr>
      <w:r w:rsidRPr="00DF19DE">
        <w:t>Optics review (2 weeks)</w:t>
      </w:r>
    </w:p>
    <w:p w14:paraId="087C953D" w14:textId="77777777" w:rsidR="00900B36" w:rsidRPr="00DF19DE" w:rsidRDefault="00900B36" w:rsidP="00900B36">
      <w:pPr>
        <w:numPr>
          <w:ilvl w:val="0"/>
          <w:numId w:val="1"/>
        </w:numPr>
        <w:tabs>
          <w:tab w:val="clear" w:pos="360"/>
          <w:tab w:val="num" w:pos="540"/>
          <w:tab w:val="num" w:pos="720"/>
        </w:tabs>
        <w:ind w:left="720"/>
      </w:pPr>
      <w:r w:rsidRPr="00DF19DE">
        <w:t>Lightwave fundamentals (2 weeks)</w:t>
      </w:r>
    </w:p>
    <w:p w14:paraId="2E7607EC" w14:textId="77777777" w:rsidR="00900B36" w:rsidRPr="00DF19DE" w:rsidRDefault="00900B36" w:rsidP="00900B36">
      <w:pPr>
        <w:numPr>
          <w:ilvl w:val="0"/>
          <w:numId w:val="1"/>
        </w:numPr>
        <w:tabs>
          <w:tab w:val="clear" w:pos="360"/>
          <w:tab w:val="num" w:pos="540"/>
          <w:tab w:val="num" w:pos="720"/>
        </w:tabs>
        <w:ind w:left="720"/>
      </w:pPr>
      <w:r w:rsidRPr="00DF19DE">
        <w:t>Integrated optic waveguides (2 week)</w:t>
      </w:r>
    </w:p>
    <w:p w14:paraId="011ABC82" w14:textId="77777777" w:rsidR="00900B36" w:rsidRPr="00DF19DE" w:rsidRDefault="00900B36" w:rsidP="00900B36">
      <w:pPr>
        <w:numPr>
          <w:ilvl w:val="0"/>
          <w:numId w:val="1"/>
        </w:numPr>
        <w:tabs>
          <w:tab w:val="clear" w:pos="360"/>
          <w:tab w:val="num" w:pos="540"/>
          <w:tab w:val="num" w:pos="720"/>
        </w:tabs>
        <w:ind w:left="720"/>
      </w:pPr>
      <w:r w:rsidRPr="00DF19DE">
        <w:t>Optic fiber waveguides (4 weeks)</w:t>
      </w:r>
    </w:p>
    <w:p w14:paraId="79BE7D8C" w14:textId="77777777" w:rsidR="00900B36" w:rsidRPr="00DF19DE" w:rsidRDefault="00900B36" w:rsidP="00900B36">
      <w:pPr>
        <w:numPr>
          <w:ilvl w:val="0"/>
          <w:numId w:val="1"/>
        </w:numPr>
        <w:tabs>
          <w:tab w:val="clear" w:pos="360"/>
          <w:tab w:val="num" w:pos="540"/>
          <w:tab w:val="num" w:pos="720"/>
        </w:tabs>
        <w:ind w:left="720"/>
      </w:pPr>
      <w:r w:rsidRPr="00DF19DE">
        <w:t>Optical sources and amplifiers (2 weeks)</w:t>
      </w:r>
    </w:p>
    <w:p w14:paraId="1BE35827" w14:textId="77777777" w:rsidR="00900B36" w:rsidRPr="00DF19DE" w:rsidRDefault="00900B36" w:rsidP="00900B36">
      <w:pPr>
        <w:numPr>
          <w:ilvl w:val="0"/>
          <w:numId w:val="1"/>
        </w:numPr>
        <w:tabs>
          <w:tab w:val="clear" w:pos="360"/>
          <w:tab w:val="num" w:pos="540"/>
          <w:tab w:val="num" w:pos="720"/>
        </w:tabs>
        <w:ind w:left="720"/>
      </w:pPr>
      <w:r w:rsidRPr="00DF19DE">
        <w:t>Light detectors (2 weeks)</w:t>
      </w:r>
    </w:p>
    <w:p w14:paraId="7BB98B95" w14:textId="77777777" w:rsidR="00900B36" w:rsidRDefault="00900B36" w:rsidP="00900B36">
      <w:pPr>
        <w:pStyle w:val="ABETSyllabiNormal"/>
        <w:ind w:left="360"/>
        <w:rPr>
          <w:sz w:val="24"/>
          <w:szCs w:val="24"/>
        </w:rPr>
      </w:pPr>
    </w:p>
    <w:p w14:paraId="182CD4E8" w14:textId="77777777" w:rsidR="00900B36" w:rsidRPr="00DF19DE" w:rsidRDefault="00900B36" w:rsidP="00900B36">
      <w:pPr>
        <w:tabs>
          <w:tab w:val="left" w:pos="2340"/>
        </w:tabs>
        <w:ind w:left="360"/>
        <w:rPr>
          <w:b/>
        </w:rPr>
      </w:pPr>
      <w:r w:rsidRPr="00DF19DE">
        <w:rPr>
          <w:b/>
        </w:rPr>
        <w:t>Computer Usage:</w:t>
      </w:r>
    </w:p>
    <w:p w14:paraId="0AF092D7" w14:textId="77777777" w:rsidR="00900B36" w:rsidRPr="00DF19DE" w:rsidRDefault="00900B36" w:rsidP="00900B36">
      <w:pPr>
        <w:ind w:left="360"/>
      </w:pPr>
      <w:proofErr w:type="gramStart"/>
      <w:r w:rsidRPr="00DF19DE">
        <w:t>A number of</w:t>
      </w:r>
      <w:proofErr w:type="gramEnd"/>
      <w:r w:rsidRPr="00DF19DE">
        <w:t xml:space="preserve"> simulation programs are available to students on the Internet.  Many of the simulations are used to demonstrate principles during the lectures. Students are allowed, but not required, to complete homework problems on the computer.</w:t>
      </w:r>
    </w:p>
    <w:p w14:paraId="4A3DEB51" w14:textId="77777777" w:rsidR="00900B36" w:rsidRPr="00DF19DE" w:rsidRDefault="00900B36" w:rsidP="00900B36">
      <w:pPr>
        <w:ind w:left="360"/>
      </w:pPr>
    </w:p>
    <w:p w14:paraId="44795885" w14:textId="77777777" w:rsidR="00900B36" w:rsidRPr="00DF19DE" w:rsidRDefault="00900B36" w:rsidP="00900B36">
      <w:pPr>
        <w:ind w:left="360"/>
      </w:pPr>
      <w:r w:rsidRPr="00DF19DE">
        <w:rPr>
          <w:b/>
        </w:rPr>
        <w:t>Laboratory Experiments:</w:t>
      </w:r>
      <w:r w:rsidRPr="00DF19DE">
        <w:t xml:space="preserve"> None</w:t>
      </w:r>
    </w:p>
    <w:p w14:paraId="7E45B4D6" w14:textId="77777777" w:rsidR="00900B36" w:rsidRPr="00DF19DE" w:rsidRDefault="00900B36" w:rsidP="00900B36">
      <w:pPr>
        <w:ind w:left="360"/>
        <w:rPr>
          <w:highlight w:val="yellow"/>
        </w:rPr>
      </w:pPr>
    </w:p>
    <w:p w14:paraId="533783BB" w14:textId="77777777" w:rsidR="00900B36" w:rsidRPr="00DF19DE" w:rsidRDefault="00900B36" w:rsidP="00900B36">
      <w:pPr>
        <w:ind w:left="360"/>
        <w:rPr>
          <w:b/>
        </w:rPr>
      </w:pPr>
      <w:r w:rsidRPr="00DF19DE">
        <w:rPr>
          <w:b/>
        </w:rPr>
        <w:t>Course Contribution to Engineering Science and Design:</w:t>
      </w:r>
    </w:p>
    <w:p w14:paraId="13C57EDE" w14:textId="77777777" w:rsidR="00900B36" w:rsidRPr="00DF19DE" w:rsidRDefault="00900B36" w:rsidP="00900B36">
      <w:pPr>
        <w:ind w:left="360"/>
      </w:pPr>
      <w:r w:rsidRPr="00DF19DE">
        <w:t>Students learn to analyze dielectric waveguides by applying appropriate boundary conditions to solutions of the electromagnetic wave equation. Students learn the capabilities of various types of fiber optic structures in terms of information capacity and transmission efficiency.</w:t>
      </w:r>
    </w:p>
    <w:p w14:paraId="1AA0CDA3" w14:textId="77777777" w:rsidR="00900B36" w:rsidRPr="00DF19DE" w:rsidRDefault="00900B36" w:rsidP="00900B36">
      <w:pPr>
        <w:ind w:left="360"/>
        <w:rPr>
          <w:b/>
          <w:highlight w:val="yellow"/>
        </w:rPr>
      </w:pPr>
    </w:p>
    <w:p w14:paraId="25FDA887" w14:textId="77777777" w:rsidR="00900B36" w:rsidRPr="00F73F30" w:rsidRDefault="00900B36" w:rsidP="00900B36">
      <w:pPr>
        <w:pStyle w:val="ABETSyllabiNormal"/>
        <w:ind w:left="360"/>
        <w:rPr>
          <w:sz w:val="24"/>
          <w:szCs w:val="24"/>
        </w:rPr>
      </w:pPr>
    </w:p>
    <w:p w14:paraId="0F37135F" w14:textId="77777777" w:rsidR="00900B36" w:rsidRPr="00802DFF" w:rsidRDefault="00900B36" w:rsidP="00900B36">
      <w:pPr>
        <w:pStyle w:val="ABETSyllabiNormal"/>
        <w:rPr>
          <w:sz w:val="24"/>
          <w:szCs w:val="24"/>
        </w:rPr>
      </w:pPr>
      <w:r w:rsidRPr="00F73F30">
        <w:rPr>
          <w:sz w:val="24"/>
          <w:szCs w:val="24"/>
        </w:rPr>
        <w:t>Person preparing this description and date of preparation:</w:t>
      </w:r>
      <w:r>
        <w:rPr>
          <w:sz w:val="24"/>
          <w:szCs w:val="24"/>
        </w:rPr>
        <w:t xml:space="preserve"> J. Palais,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4EEECC32" w14:textId="77777777" w:rsidR="00900B36" w:rsidRPr="00DF19DE" w:rsidRDefault="00900B36" w:rsidP="00900B36"/>
    <w:p w14:paraId="6703945B" w14:textId="54043F49" w:rsidR="007606CA" w:rsidRDefault="007606CA" w:rsidP="00900B36">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82E"/>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8166E"/>
    <w:multiLevelType w:val="hybridMultilevel"/>
    <w:tmpl w:val="7744CC2C"/>
    <w:lvl w:ilvl="0" w:tplc="54FA4EE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6338E2"/>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E081D"/>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EDA7A68"/>
    <w:multiLevelType w:val="hybridMultilevel"/>
    <w:tmpl w:val="8A9C083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36"/>
    <w:rsid w:val="007606CA"/>
    <w:rsid w:val="0090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D2DA"/>
  <w15:chartTrackingRefBased/>
  <w15:docId w15:val="{F5E63EAE-12DC-4FC6-9E2C-D1A4C2C1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0B3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B36"/>
    <w:rPr>
      <w:rFonts w:ascii="Cambria" w:eastAsia="Times New Roman" w:hAnsi="Cambria" w:cs="Times New Roman"/>
      <w:b/>
      <w:bCs/>
      <w:color w:val="365F91"/>
      <w:sz w:val="28"/>
      <w:szCs w:val="28"/>
    </w:rPr>
  </w:style>
  <w:style w:type="paragraph" w:styleId="ListParagraph">
    <w:name w:val="List Paragraph"/>
    <w:basedOn w:val="Normal"/>
    <w:uiPriority w:val="34"/>
    <w:qFormat/>
    <w:rsid w:val="00900B36"/>
    <w:pPr>
      <w:ind w:left="720"/>
      <w:contextualSpacing/>
    </w:pPr>
  </w:style>
  <w:style w:type="paragraph" w:customStyle="1" w:styleId="ABETSyllabiNormal">
    <w:name w:val="ABET Syllabi Normal"/>
    <w:rsid w:val="00900B36"/>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8D592DA2-2D8A-46CA-B669-304721D6F708}"/>
</file>

<file path=customXml/itemProps2.xml><?xml version="1.0" encoding="utf-8"?>
<ds:datastoreItem xmlns:ds="http://schemas.openxmlformats.org/officeDocument/2006/customXml" ds:itemID="{0A7522FD-8BDF-4EDD-94F0-7643859989AD}"/>
</file>

<file path=customXml/itemProps3.xml><?xml version="1.0" encoding="utf-8"?>
<ds:datastoreItem xmlns:ds="http://schemas.openxmlformats.org/officeDocument/2006/customXml" ds:itemID="{72CD7D94-79A8-479E-A343-BA0E298F384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2021-09-29T20:19:00Z</dcterms:created>
  <dcterms:modified xsi:type="dcterms:W3CDTF">2021-09-29T20:20:00Z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