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70" w:rsidRPr="00621B70" w:rsidRDefault="00621B70" w:rsidP="00621B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1B70">
        <w:rPr>
          <w:rFonts w:ascii="Arial" w:hAnsi="Arial" w:cs="Arial"/>
          <w:b/>
          <w:sz w:val="24"/>
          <w:szCs w:val="24"/>
        </w:rPr>
        <w:t>Course Topics</w:t>
      </w:r>
    </w:p>
    <w:p w:rsidR="00621B70" w:rsidRPr="00621B70" w:rsidRDefault="00621B70" w:rsidP="00621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1B70" w:rsidRPr="00621B70" w:rsidRDefault="00621B70" w:rsidP="00621B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21B70">
        <w:rPr>
          <w:rFonts w:ascii="Arial" w:hAnsi="Arial" w:cs="Arial"/>
          <w:b/>
          <w:sz w:val="24"/>
          <w:szCs w:val="24"/>
        </w:rPr>
        <w:t>EEE 565: Solar Cells</w:t>
      </w:r>
    </w:p>
    <w:p w:rsidR="00621B70" w:rsidRPr="00621B70" w:rsidRDefault="00621B70" w:rsidP="00621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1B70" w:rsidRPr="00621B70" w:rsidRDefault="00621B70" w:rsidP="00621B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B70">
        <w:rPr>
          <w:rFonts w:ascii="Arial" w:hAnsi="Arial" w:cs="Arial"/>
          <w:b/>
          <w:sz w:val="24"/>
          <w:szCs w:val="24"/>
        </w:rPr>
        <w:t>Catalog Description:</w:t>
      </w:r>
      <w:r w:rsidRPr="00621B70">
        <w:rPr>
          <w:rFonts w:ascii="Arial" w:hAnsi="Arial" w:cs="Arial"/>
          <w:sz w:val="24"/>
          <w:szCs w:val="24"/>
        </w:rPr>
        <w:t xml:space="preserve"> To introduce the basic concepts of the operation of photovoltaic devices, the major technologies, and the impact of materials and device structure on the conversion e</w:t>
      </w:r>
      <w:r>
        <w:rPr>
          <w:rFonts w:ascii="Arial" w:hAnsi="Arial" w:cs="Arial"/>
          <w:sz w:val="24"/>
          <w:szCs w:val="24"/>
        </w:rPr>
        <w:t xml:space="preserve">fficiency. Students will gain </w:t>
      </w:r>
      <w:r w:rsidRPr="00621B70">
        <w:rPr>
          <w:rFonts w:ascii="Arial" w:hAnsi="Arial" w:cs="Arial"/>
          <w:sz w:val="24"/>
          <w:szCs w:val="24"/>
        </w:rPr>
        <w:t xml:space="preserve">knowledge of the physics of operation of the major commercial solar cell technologies, and how they are integrated into solar cell systems. </w:t>
      </w:r>
    </w:p>
    <w:p w:rsidR="00621B70" w:rsidRPr="00621B70" w:rsidRDefault="00621B70" w:rsidP="00621B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B70">
        <w:rPr>
          <w:rFonts w:ascii="Arial" w:hAnsi="Arial" w:cs="Arial"/>
          <w:sz w:val="24"/>
          <w:szCs w:val="24"/>
        </w:rPr>
        <w:t xml:space="preserve"> </w:t>
      </w:r>
    </w:p>
    <w:p w:rsidR="00621B70" w:rsidRPr="00621B70" w:rsidRDefault="00621B70" w:rsidP="00621B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21B70">
        <w:rPr>
          <w:rFonts w:ascii="Arial" w:hAnsi="Arial" w:cs="Arial"/>
          <w:b/>
          <w:sz w:val="24"/>
          <w:szCs w:val="24"/>
        </w:rPr>
        <w:t xml:space="preserve">Prerequisites by Topic: </w:t>
      </w:r>
    </w:p>
    <w:p w:rsidR="00621B70" w:rsidRPr="00621B70" w:rsidRDefault="00621B70" w:rsidP="00621B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B70">
        <w:rPr>
          <w:rFonts w:ascii="Arial" w:hAnsi="Arial" w:cs="Arial"/>
          <w:sz w:val="24"/>
          <w:szCs w:val="24"/>
        </w:rPr>
        <w:t xml:space="preserve">Basic background in electronic properties of materials </w:t>
      </w:r>
    </w:p>
    <w:p w:rsidR="00621B70" w:rsidRDefault="00621B70" w:rsidP="00621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1B70" w:rsidRPr="00621B70" w:rsidRDefault="00621B70" w:rsidP="00621B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21B70">
        <w:rPr>
          <w:rFonts w:ascii="Arial" w:hAnsi="Arial" w:cs="Arial"/>
          <w:b/>
          <w:sz w:val="24"/>
          <w:szCs w:val="24"/>
        </w:rPr>
        <w:t xml:space="preserve">Course Topics: </w:t>
      </w:r>
    </w:p>
    <w:p w:rsidR="00621B70" w:rsidRPr="00621B70" w:rsidRDefault="00621B70" w:rsidP="00621B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B70">
        <w:rPr>
          <w:rFonts w:ascii="Arial" w:hAnsi="Arial" w:cs="Arial"/>
          <w:sz w:val="24"/>
          <w:szCs w:val="24"/>
        </w:rPr>
        <w:t xml:space="preserve">1) Photovoltaic Energy Conversion, Solar Spectrum, Light Absorption </w:t>
      </w:r>
    </w:p>
    <w:p w:rsidR="00621B70" w:rsidRPr="00621B70" w:rsidRDefault="00621B70" w:rsidP="00621B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B70">
        <w:rPr>
          <w:rFonts w:ascii="Arial" w:hAnsi="Arial" w:cs="Arial"/>
          <w:sz w:val="24"/>
          <w:szCs w:val="24"/>
        </w:rPr>
        <w:t xml:space="preserve">2) Background on Semiconductor Material/Optical Properties </w:t>
      </w:r>
    </w:p>
    <w:p w:rsidR="00621B70" w:rsidRPr="00621B70" w:rsidRDefault="00621B70" w:rsidP="00621B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B70">
        <w:rPr>
          <w:rFonts w:ascii="Arial" w:hAnsi="Arial" w:cs="Arial"/>
          <w:sz w:val="24"/>
          <w:szCs w:val="24"/>
        </w:rPr>
        <w:t xml:space="preserve">3) </w:t>
      </w:r>
      <w:proofErr w:type="spellStart"/>
      <w:proofErr w:type="gramStart"/>
      <w:r w:rsidRPr="00621B70">
        <w:rPr>
          <w:rFonts w:ascii="Arial" w:hAnsi="Arial" w:cs="Arial"/>
          <w:sz w:val="24"/>
          <w:szCs w:val="24"/>
        </w:rPr>
        <w:t>pn</w:t>
      </w:r>
      <w:proofErr w:type="spellEnd"/>
      <w:proofErr w:type="gramEnd"/>
      <w:r w:rsidRPr="00621B70">
        <w:rPr>
          <w:rFonts w:ascii="Arial" w:hAnsi="Arial" w:cs="Arial"/>
          <w:sz w:val="24"/>
          <w:szCs w:val="24"/>
        </w:rPr>
        <w:t xml:space="preserve"> Junctions and Device Physics </w:t>
      </w:r>
    </w:p>
    <w:p w:rsidR="00621B70" w:rsidRPr="00621B70" w:rsidRDefault="00621B70" w:rsidP="00621B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B70">
        <w:rPr>
          <w:rFonts w:ascii="Arial" w:hAnsi="Arial" w:cs="Arial"/>
          <w:sz w:val="24"/>
          <w:szCs w:val="24"/>
        </w:rPr>
        <w:t xml:space="preserve">4) </w:t>
      </w:r>
      <w:proofErr w:type="spellStart"/>
      <w:r w:rsidRPr="00621B70">
        <w:rPr>
          <w:rFonts w:ascii="Arial" w:hAnsi="Arial" w:cs="Arial"/>
          <w:sz w:val="24"/>
          <w:szCs w:val="24"/>
        </w:rPr>
        <w:t>Homojunction</w:t>
      </w:r>
      <w:proofErr w:type="spellEnd"/>
      <w:r w:rsidRPr="00621B70">
        <w:rPr>
          <w:rFonts w:ascii="Arial" w:hAnsi="Arial" w:cs="Arial"/>
          <w:sz w:val="24"/>
          <w:szCs w:val="24"/>
        </w:rPr>
        <w:t xml:space="preserve"> Solar Cells </w:t>
      </w:r>
    </w:p>
    <w:p w:rsidR="00621B70" w:rsidRPr="00621B70" w:rsidRDefault="00621B70" w:rsidP="00621B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B70">
        <w:rPr>
          <w:rFonts w:ascii="Arial" w:hAnsi="Arial" w:cs="Arial"/>
          <w:sz w:val="24"/>
          <w:szCs w:val="24"/>
        </w:rPr>
        <w:t xml:space="preserve">5) </w:t>
      </w:r>
      <w:proofErr w:type="spellStart"/>
      <w:r w:rsidRPr="00621B70">
        <w:rPr>
          <w:rFonts w:ascii="Arial" w:hAnsi="Arial" w:cs="Arial"/>
          <w:sz w:val="24"/>
          <w:szCs w:val="24"/>
        </w:rPr>
        <w:t>Heterojunction</w:t>
      </w:r>
      <w:proofErr w:type="spellEnd"/>
      <w:r w:rsidRPr="00621B70">
        <w:rPr>
          <w:rFonts w:ascii="Arial" w:hAnsi="Arial" w:cs="Arial"/>
          <w:sz w:val="24"/>
          <w:szCs w:val="24"/>
        </w:rPr>
        <w:t xml:space="preserve"> Solar Cells </w:t>
      </w:r>
    </w:p>
    <w:p w:rsidR="00621B70" w:rsidRPr="00621B70" w:rsidRDefault="00621B70" w:rsidP="00621B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B70">
        <w:rPr>
          <w:rFonts w:ascii="Arial" w:hAnsi="Arial" w:cs="Arial"/>
          <w:sz w:val="24"/>
          <w:szCs w:val="24"/>
        </w:rPr>
        <w:t xml:space="preserve">6) Multi-junction Solar Cells </w:t>
      </w:r>
    </w:p>
    <w:p w:rsidR="00621B70" w:rsidRPr="00621B70" w:rsidRDefault="00621B70" w:rsidP="00621B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B70">
        <w:rPr>
          <w:rFonts w:ascii="Arial" w:hAnsi="Arial" w:cs="Arial"/>
          <w:sz w:val="24"/>
          <w:szCs w:val="24"/>
        </w:rPr>
        <w:t xml:space="preserve">7) Light Management </w:t>
      </w:r>
    </w:p>
    <w:p w:rsidR="00621B70" w:rsidRPr="00621B70" w:rsidRDefault="00621B70" w:rsidP="00621B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B70">
        <w:rPr>
          <w:rFonts w:ascii="Arial" w:hAnsi="Arial" w:cs="Arial"/>
          <w:sz w:val="24"/>
          <w:szCs w:val="24"/>
        </w:rPr>
        <w:t xml:space="preserve">8) Organic PV/Advanced Concept Devices </w:t>
      </w:r>
    </w:p>
    <w:p w:rsidR="00621B70" w:rsidRPr="00621B70" w:rsidRDefault="00621B70" w:rsidP="00621B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B70">
        <w:rPr>
          <w:rFonts w:ascii="Arial" w:hAnsi="Arial" w:cs="Arial"/>
          <w:sz w:val="24"/>
          <w:szCs w:val="24"/>
        </w:rPr>
        <w:t xml:space="preserve">9) Photochemical/Dye Sensitized Solar Cells </w:t>
      </w:r>
    </w:p>
    <w:p w:rsidR="00621B70" w:rsidRPr="00621B70" w:rsidRDefault="00621B70" w:rsidP="00621B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B70">
        <w:rPr>
          <w:rFonts w:ascii="Arial" w:hAnsi="Arial" w:cs="Arial"/>
          <w:sz w:val="24"/>
          <w:szCs w:val="24"/>
        </w:rPr>
        <w:t xml:space="preserve">10) Commercial Solar Cell Technologies </w:t>
      </w:r>
    </w:p>
    <w:p w:rsidR="00621B70" w:rsidRPr="00621B70" w:rsidRDefault="00621B70" w:rsidP="00621B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B70">
        <w:rPr>
          <w:rFonts w:ascii="Arial" w:hAnsi="Arial" w:cs="Arial"/>
          <w:sz w:val="24"/>
          <w:szCs w:val="24"/>
        </w:rPr>
        <w:t xml:space="preserve">11) Module and Grid Integration </w:t>
      </w:r>
      <w:r>
        <w:rPr>
          <w:rFonts w:ascii="Arial" w:hAnsi="Arial" w:cs="Arial"/>
          <w:sz w:val="24"/>
          <w:szCs w:val="24"/>
        </w:rPr>
        <w:t xml:space="preserve">Issues </w:t>
      </w:r>
      <w:bookmarkStart w:id="0" w:name="_GoBack"/>
      <w:bookmarkEnd w:id="0"/>
    </w:p>
    <w:sectPr w:rsidR="00621B70" w:rsidRPr="00621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70"/>
    <w:rsid w:val="00621B70"/>
    <w:rsid w:val="00E0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1</cp:revision>
  <dcterms:created xsi:type="dcterms:W3CDTF">2014-02-24T20:59:00Z</dcterms:created>
  <dcterms:modified xsi:type="dcterms:W3CDTF">2014-02-24T21:02:00Z</dcterms:modified>
</cp:coreProperties>
</file>